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766B8">
      <w:pPr>
        <w:pStyle w:val="2"/>
        <w:bidi w:val="0"/>
        <w:rPr>
          <w:rFonts w:hint="eastAsia"/>
        </w:rPr>
      </w:pPr>
      <w:r>
        <w:rPr>
          <w:rFonts w:hint="eastAsia"/>
        </w:rPr>
        <w:t>第二十八次全国高校党的建设工作会议</w:t>
      </w:r>
    </w:p>
    <w:p w14:paraId="66A5D93A">
      <w:pPr>
        <w:pStyle w:val="2"/>
        <w:bidi w:val="0"/>
        <w:rPr>
          <w:rFonts w:hint="eastAsia"/>
        </w:rPr>
      </w:pPr>
      <w:r>
        <w:rPr>
          <w:rFonts w:hint="eastAsia"/>
        </w:rPr>
        <w:t>在京召开</w:t>
      </w:r>
    </w:p>
    <w:p w14:paraId="00328164">
      <w:pPr>
        <w:pStyle w:val="15"/>
        <w:bidi w:val="0"/>
        <w:rPr>
          <w:rFonts w:hint="eastAsia"/>
        </w:rPr>
      </w:pPr>
    </w:p>
    <w:p w14:paraId="3CB162F9">
      <w:pPr>
        <w:pStyle w:val="15"/>
        <w:bidi w:val="0"/>
        <w:rPr>
          <w:rFonts w:hint="eastAsia"/>
        </w:rPr>
      </w:pPr>
      <w:r>
        <w:rPr>
          <w:rFonts w:hint="default"/>
        </w:rPr>
        <w:t>新华社北京12月20日电　第二十八次全国高校党的建设工作会议19日至20日在京召开。中共中央政治局常委、国务院副总理丁薛祥出席会议并讲话。</w:t>
      </w:r>
    </w:p>
    <w:p w14:paraId="3A2B6BB8">
      <w:pPr>
        <w:pStyle w:val="15"/>
        <w:bidi w:val="0"/>
        <w:rPr>
          <w:rFonts w:hint="default"/>
        </w:rPr>
      </w:pPr>
      <w:r>
        <w:rPr>
          <w:rFonts w:hint="default"/>
        </w:rPr>
        <w:t>丁薛祥指出，习近平总书记站在党和国家事业发展全局的战略高度，对高校党建工作提出一系列新思想新论断新要求，为推进高校党的建设提供了根本遵循。我们要深入学习领会，深刻领悟“两个确立”的决定性意义，增强“四个意识”、坚定“四个自信”、做到“两个维护”，贯彻落实全国教育大会精神，扎实做好高校党建工作，为推进教育强国建设提供坚强保证。</w:t>
      </w:r>
    </w:p>
    <w:p w14:paraId="27A5F041">
      <w:pPr>
        <w:pStyle w:val="15"/>
        <w:bidi w:val="0"/>
        <w:rPr>
          <w:rFonts w:hint="default"/>
        </w:rPr>
      </w:pPr>
      <w:r>
        <w:rPr>
          <w:rFonts w:hint="default"/>
        </w:rPr>
        <w:t>丁薛祥强调，要深刻认识高校党建工作的新使命新挑战新要求，牢牢把握教育的政治属性、人民属性、战略属性，以高质量党建引领高等教育高质量发展，回答好“强国建设、高校何为”的时代命题。要加强高校党的政治建设，抓好理想信念和党性教育，提升党委领导下的校长负责制运行效能，涵养办学治校良好政治生态，坚定不移从严正风肃纪反腐，确保党的路线方针政策在高校不折不扣得到贯彻。加快形成强大思政引领力，高质量实施新时代立德树人工程，坚持思政课建设与党的创新理论武装同步推进，持续打造实践育人大课堂。推动党建和业务深度融合，发挥党建工作在把准方向、整合资源、支持保障等方面的重要作用，以党建引领高等教育改革，落实学科专业结构优化调整、拔尖创新人才培养、关键核心技术攻关等重点任务。加强意识形态阵地建设和管理，严格落实意识形态工作责任制，维护校园安全稳定。完善党的建设制度机制，强化党的组织和党的工作有效覆盖，提升党员队伍建设质量，把思想工作做到师生心坎上。加强民办高校党的建设工作，选派好党委书记，把党建工作情况作为评审评价的重要指标，把党的领导全面融入学校治理体系。要坚决扛起政治责任，加强统筹指导，加强制度保障，加强考核评价，以钉钉子精神推动党中央决策部署落地见效。</w:t>
      </w:r>
    </w:p>
    <w:p w14:paraId="0BE5435D">
      <w:pPr>
        <w:pStyle w:val="15"/>
        <w:bidi w:val="0"/>
        <w:rPr>
          <w:rFonts w:hint="default"/>
        </w:rPr>
      </w:pPr>
      <w:r>
        <w:rPr>
          <w:rFonts w:hint="default"/>
        </w:rPr>
        <w:t>李书磊主持会议。石泰峰、李干杰出席会议。</w:t>
      </w:r>
    </w:p>
    <w:p w14:paraId="571393E3">
      <w:pPr>
        <w:pStyle w:val="15"/>
        <w:bidi w:val="0"/>
        <w:rPr>
          <w:rFonts w:hint="default"/>
        </w:rPr>
      </w:pPr>
      <w:r>
        <w:rPr>
          <w:rFonts w:hint="default"/>
        </w:rPr>
        <w:t>各省区市和新疆生产建设兵团有关负责同志，中央和国家机关有关部门、军队有</w:t>
      </w:r>
      <w:bookmarkStart w:id="0" w:name="_GoBack"/>
      <w:bookmarkEnd w:id="0"/>
      <w:r>
        <w:rPr>
          <w:rFonts w:hint="default"/>
        </w:rPr>
        <w:t>关单位负责同志，部分高校党委负责同志参加会议。</w:t>
      </w:r>
    </w:p>
    <w:p w14:paraId="35FE3109">
      <w:pPr>
        <w:pStyle w:val="15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94246"/>
    <w:rsid w:val="08B44AD3"/>
    <w:rsid w:val="09FC4A39"/>
    <w:rsid w:val="0F0576EC"/>
    <w:rsid w:val="1196280E"/>
    <w:rsid w:val="133E5727"/>
    <w:rsid w:val="17DC4231"/>
    <w:rsid w:val="20041D9A"/>
    <w:rsid w:val="21782881"/>
    <w:rsid w:val="263049CA"/>
    <w:rsid w:val="27383550"/>
    <w:rsid w:val="287B557A"/>
    <w:rsid w:val="2E4939C2"/>
    <w:rsid w:val="33F92EEE"/>
    <w:rsid w:val="360E655D"/>
    <w:rsid w:val="36853499"/>
    <w:rsid w:val="3AF3613F"/>
    <w:rsid w:val="3F651E10"/>
    <w:rsid w:val="42C9063C"/>
    <w:rsid w:val="47A266B4"/>
    <w:rsid w:val="47F97E3F"/>
    <w:rsid w:val="579E4267"/>
    <w:rsid w:val="66A70992"/>
    <w:rsid w:val="67AB159E"/>
    <w:rsid w:val="6B627EBE"/>
    <w:rsid w:val="6D2C17DB"/>
    <w:rsid w:val="6FBD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jc w:val="center"/>
      <w:outlineLvl w:val="0"/>
    </w:pPr>
    <w:rPr>
      <w:rFonts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 w:line="560" w:lineRule="exact"/>
      <w:ind w:firstLine="880" w:firstLineChars="200"/>
      <w:jc w:val="left"/>
      <w:outlineLvl w:val="1"/>
    </w:pPr>
    <w:rPr>
      <w:rFonts w:ascii="Times New Roman" w:hAnsi="Times New Roman" w:eastAsia="黑体" w:cs="宋体"/>
      <w:bCs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ascii="Times New Roman" w:hAnsi="Times New Roman" w:eastAsia="楷体_GB2312" w:cs="宋体"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3"/>
    </w:pPr>
    <w:rPr>
      <w:rFonts w:ascii="Times New Roman" w:hAnsi="Times New Roman" w:eastAsia="仿宋_GB2312"/>
      <w:b/>
      <w:sz w:val="32"/>
    </w:rPr>
  </w:style>
  <w:style w:type="character" w:default="1" w:styleId="9">
    <w:name w:val="Default Paragraph Font"/>
    <w:semiHidden/>
    <w:qFormat/>
    <w:uiPriority w:val="0"/>
    <w:rPr>
      <w:rFonts w:ascii="Times New Roman" w:hAnsi="Times New Roman" w:eastAsia="仿宋_GB2312" w:cs="仿宋_GB2312"/>
      <w:sz w:val="32"/>
      <w:szCs w:val="32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24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大标题"/>
    <w:basedOn w:val="9"/>
    <w:qFormat/>
    <w:uiPriority w:val="0"/>
    <w:rPr>
      <w:rFonts w:hint="eastAsia" w:ascii="方正小标宋简体" w:hAnsi="方正小标宋简体" w:eastAsia="方正小标宋简体" w:cs="方正小标宋简体"/>
      <w:color w:val="191B1F"/>
      <w:sz w:val="44"/>
      <w:szCs w:val="44"/>
      <w:shd w:val="clear" w:fill="FFFFFF"/>
    </w:rPr>
  </w:style>
  <w:style w:type="character" w:customStyle="1" w:styleId="11">
    <w:name w:val="公文正文"/>
    <w:basedOn w:val="9"/>
    <w:qFormat/>
    <w:uiPriority w:val="0"/>
    <w:rPr>
      <w:rFonts w:eastAsia="仿宋_GB2312"/>
      <w:lang w:val="en-US" w:eastAsia="zh-CN" w:bidi="ar-SA"/>
    </w:rPr>
  </w:style>
  <w:style w:type="paragraph" w:customStyle="1" w:styleId="12">
    <w:name w:val="行距设置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3">
    <w:name w:val="█正文+28█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4">
    <w:name w:val="█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5">
    <w:name w:val="〓正文+28〓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6">
    <w:name w:val="★★★正文+28★★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7">
    <w:name w:val="★正文+28★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  <w:style w:type="paragraph" w:customStyle="1" w:styleId="18">
    <w:name w:val="★正文+28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left="0" w:right="0" w:firstLine="640" w:firstLineChars="200"/>
    </w:pPr>
    <w:rPr>
      <w:rFonts w:ascii="Times New Roman" w:hAnsi="Times New Roman" w:eastAsia="仿宋_GB2312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2022-08-06T13:58:00Z</dcterms:created>
  <dc:creator>x</dc:creator>
  <cp:lastModifiedBy>&amp;梦醒10分°</cp:lastModifiedBy>
  <dcterms:modified xsi:type="dcterms:W3CDTF">2025-01-01T13:50:48Z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AA9DF8E069644F1FBEAF2E53D6438125</vt:lpwstr>
  </property>
</Properties>
</file>